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ŽIADOSŤ DOTKNUTEJ OSOBY O PR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ÍSTUP K OSOBNÝM ÚDAJOM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Meno: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Priezvisko: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Email: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Iné identifika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é údaje nevyhnutné pre správnu identifikáciu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žiadateľa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(nepovinn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é v prípade spracúvania osobných údajov na marketingové 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čely)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Týmto ako dotknutá osoba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žiadam prev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ľa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Archima, s r.o., so 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ídlom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Štef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ánikova 3884/24 Pre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šov 080 01, IČO: 36 496 341, zap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ísaný v OR Okresného súdu Pre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šov,  15232/P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 pr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ístup k osobným údajom, a to konkrétne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žiadam: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Informáciu,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či s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ú osobné údaje, ktoré sa ma týkajú, spracúvané </w:t>
      </w:r>
    </w:p>
    <w:p>
      <w:pPr>
        <w:numPr>
          <w:ilvl w:val="0"/>
          <w:numId w:val="3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Kópiu spracúvaných osobných údajov o mojej osobe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Odpove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ď na svoju žiadosť žiadam zaslať: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štou na adresu: ...........................................................................................................</w:t>
      </w:r>
    </w:p>
    <w:p>
      <w:pPr>
        <w:numPr>
          <w:ilvl w:val="0"/>
          <w:numId w:val="5"/>
        </w:numPr>
        <w:suppressAutoHyphens w:val="true"/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Elektronicky na email: 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že všetky osobn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é údaje uvedené v tejto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žiadosti s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ú pravdivé, správne, úplné, poskytnuté dobrovo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ľne a že som osobou uvedenou v žiadosti. 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úhlasím, aby osobné údaje, ktoré som poskytol/la v 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žiadosti, boli sprac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úvané za ú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čelom mojej identifik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ácie na zákonnom právnom základe a bol/a som pou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ý/á,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ich poskytnutie je nevyhnutn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pre vybavenie 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žiadosti. Taktiež vyhlasujem, že bol/a obozn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ámený/á s tým,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 je mo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kedyko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ľvek odvolať.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Týmto vyhlasujem,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úhlasím, aby osobné údaje, ktoré som poskytol/la v 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žiadosti, boli sprac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úvané za ú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čelom vybavenia tejto žiadosti na z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ákonnom právnom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základe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a bol/a som pou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čen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ý/á,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ich poskytnutie je nevyhnutn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pre vybavenie tejto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žiadosti. Taktiež vyhlasujem, že bol/a obozn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ámený/á s tým, 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že s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úhlas je mo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é kedyko</w:t>
      </w:r>
      <w:r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4"/>
          <w:shd w:fill="auto" w:val="clear"/>
        </w:rPr>
        <w:t xml:space="preserve">ľvek odvolať.</w:t>
        <w:tab/>
        <w:tab/>
        <w:tab/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u w:val="single"/>
          <w:shd w:fill="auto" w:val="clear"/>
        </w:rPr>
        <w:t xml:space="preserve">Pou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u w:val="single"/>
          <w:shd w:fill="auto" w:val="clear"/>
        </w:rPr>
        <w:t xml:space="preserve">čenie: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Žiadateľ berie na vedomie, že v pr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ípade, ak nedostatok údajov o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žiadateľovi br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áni prevádzkovate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ľovi jednoznačne identifikovať žiadateľa alebo nedostatok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údajov bráni postupu vybavenia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žiadosti, prev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 vyzve žiadateľa, aby žiadosť doplnil alebo aby dostatočne preuk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ázal svoju toto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žnosť. Ak žiadateľ tejto 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ýzve do 7 dní odo d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ňa jej doručenia nevyhovie, prev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 je opr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ávnený o 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žiadosti odmietnuť konať.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33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Za opakované poskytnutie osobných údajov, o ktoré dotknutá osoba po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žiada, prev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ádzkovate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ľ 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čtuje poplatok zodpovedaj</w:t>
      </w:r>
      <w:r>
        <w:rPr>
          <w:rFonts w:ascii="Times New Roman" w:hAnsi="Times New Roman" w:cs="Times New Roman" w:eastAsia="Times New Roman"/>
          <w:b/>
          <w:i/>
          <w:color w:val="00000A"/>
          <w:spacing w:val="0"/>
          <w:position w:val="0"/>
          <w:sz w:val="24"/>
          <w:shd w:fill="auto" w:val="clear"/>
        </w:rPr>
        <w:t xml:space="preserve">úci administratívnym nákladom.</w:t>
      </w:r>
    </w:p>
    <w:p>
      <w:pPr>
        <w:suppressAutoHyphens w:val="true"/>
        <w:spacing w:before="0" w:after="0" w:line="330"/>
        <w:ind w:right="0" w:left="0" w:firstLine="0"/>
        <w:jc w:val="both"/>
        <w:rPr>
          <w:rFonts w:ascii="Times New Roman" w:hAnsi="Times New Roman" w:cs="Times New Roman" w:eastAsia="Times New Roman"/>
          <w:i/>
          <w:color w:val="00000A"/>
          <w:spacing w:val="0"/>
          <w:position w:val="0"/>
          <w:sz w:val="27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